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97" w:rsidRDefault="005E2A97" w:rsidP="005E2A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Тарифы на питье</w:t>
      </w:r>
      <w:r w:rsidR="00CB2FF9">
        <w:rPr>
          <w:b/>
          <w:sz w:val="32"/>
          <w:szCs w:val="32"/>
        </w:rPr>
        <w:t>вую воду и водоотведение на 2021-2022</w:t>
      </w:r>
      <w:r>
        <w:rPr>
          <w:b/>
          <w:sz w:val="32"/>
          <w:szCs w:val="32"/>
        </w:rPr>
        <w:t>гг.</w:t>
      </w:r>
    </w:p>
    <w:p w:rsidR="00102172" w:rsidRDefault="00102172" w:rsidP="005E2A97">
      <w:pPr>
        <w:jc w:val="center"/>
        <w:rPr>
          <w:b/>
          <w:sz w:val="32"/>
          <w:szCs w:val="32"/>
        </w:rPr>
      </w:pPr>
      <w:r w:rsidRPr="00812697">
        <w:rPr>
          <w:b/>
          <w:sz w:val="32"/>
          <w:szCs w:val="32"/>
        </w:rPr>
        <w:t>МУП «</w:t>
      </w:r>
      <w:proofErr w:type="spellStart"/>
      <w:r w:rsidRPr="00812697">
        <w:rPr>
          <w:b/>
          <w:sz w:val="32"/>
          <w:szCs w:val="32"/>
        </w:rPr>
        <w:t>Горкомхоз</w:t>
      </w:r>
      <w:proofErr w:type="spellEnd"/>
      <w:r w:rsidRPr="00812697">
        <w:rPr>
          <w:b/>
          <w:sz w:val="32"/>
          <w:szCs w:val="32"/>
        </w:rPr>
        <w:t xml:space="preserve"> МО «</w:t>
      </w:r>
      <w:proofErr w:type="spellStart"/>
      <w:r w:rsidRPr="00812697">
        <w:rPr>
          <w:b/>
          <w:sz w:val="32"/>
          <w:szCs w:val="32"/>
        </w:rPr>
        <w:t>г.Красноуфимск</w:t>
      </w:r>
      <w:proofErr w:type="spellEnd"/>
      <w:r w:rsidRPr="00812697">
        <w:rPr>
          <w:b/>
          <w:sz w:val="32"/>
          <w:szCs w:val="32"/>
        </w:rPr>
        <w:t>»</w:t>
      </w:r>
    </w:p>
    <w:tbl>
      <w:tblPr>
        <w:tblW w:w="12520" w:type="dxa"/>
        <w:jc w:val="center"/>
        <w:tblLook w:val="04A0" w:firstRow="1" w:lastRow="0" w:firstColumn="1" w:lastColumn="0" w:noHBand="0" w:noVBand="1"/>
      </w:tblPr>
      <w:tblGrid>
        <w:gridCol w:w="1908"/>
        <w:gridCol w:w="1054"/>
        <w:gridCol w:w="763"/>
        <w:gridCol w:w="1524"/>
        <w:gridCol w:w="897"/>
        <w:gridCol w:w="1524"/>
        <w:gridCol w:w="897"/>
        <w:gridCol w:w="1528"/>
        <w:gridCol w:w="897"/>
        <w:gridCol w:w="1528"/>
      </w:tblGrid>
      <w:tr w:rsidR="00CE00CD" w:rsidRPr="00CE00CD" w:rsidTr="00CE00CD">
        <w:trPr>
          <w:trHeight w:val="420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Период действия тарифа</w:t>
            </w:r>
          </w:p>
        </w:tc>
      </w:tr>
      <w:tr w:rsidR="00CE00CD" w:rsidRPr="00CE00CD" w:rsidTr="00CE00CD">
        <w:trPr>
          <w:trHeight w:val="705"/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CE00CD"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CE00CD"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01.01.2022г. по 30.06.2022</w:t>
            </w:r>
            <w:r w:rsidR="00CE00CD"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01.07.2022</w:t>
            </w:r>
            <w:r w:rsidR="00CE00CD"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 31.12.2022</w:t>
            </w:r>
            <w:r w:rsidR="00CE00CD"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E00CD" w:rsidRPr="00CE00CD" w:rsidTr="00CE00CD">
        <w:trPr>
          <w:trHeight w:val="2100"/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категории "Население" (тарифы указываются с учетом НДС)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категории "Население" (тарифы указываются с учетом НДС)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категории "Население" (тарифы указываются с учетом НДС)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для категории "Население" (тарифы указываются с учетом НДС)</w:t>
            </w:r>
          </w:p>
        </w:tc>
      </w:tr>
      <w:tr w:rsidR="00CE00CD" w:rsidRPr="00CE00CD" w:rsidTr="00CB2FF9">
        <w:trPr>
          <w:trHeight w:val="360"/>
          <w:jc w:val="center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 м3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305942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305942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305942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305942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305942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32,75</w:t>
            </w:r>
          </w:p>
        </w:tc>
      </w:tr>
      <w:tr w:rsidR="00CE00CD" w:rsidRPr="00CE00CD" w:rsidTr="00CB2FF9">
        <w:trPr>
          <w:trHeight w:val="360"/>
          <w:jc w:val="center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D" w:rsidRPr="00CE00CD" w:rsidRDefault="00CE00CD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E00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 м3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CB2FF9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305942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305942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305942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D" w:rsidRPr="00CE00CD" w:rsidRDefault="00305942" w:rsidP="00CE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29,27</w:t>
            </w:r>
          </w:p>
        </w:tc>
      </w:tr>
    </w:tbl>
    <w:p w:rsidR="00CE00CD" w:rsidRDefault="00CE00CD" w:rsidP="00CA05B1">
      <w:pPr>
        <w:pStyle w:val="a3"/>
        <w:shd w:val="clear" w:color="auto" w:fill="FAFCFF"/>
        <w:spacing w:before="120" w:beforeAutospacing="0" w:after="120" w:afterAutospacing="0"/>
        <w:rPr>
          <w:rFonts w:asciiTheme="minorHAnsi" w:hAnsiTheme="minorHAnsi" w:cstheme="minorHAnsi"/>
          <w:b/>
          <w:sz w:val="26"/>
          <w:szCs w:val="26"/>
        </w:rPr>
      </w:pPr>
    </w:p>
    <w:p w:rsidR="00CA05B1" w:rsidRPr="00CA05B1" w:rsidRDefault="00CA05B1" w:rsidP="00CA05B1">
      <w:pPr>
        <w:pStyle w:val="a3"/>
        <w:shd w:val="clear" w:color="auto" w:fill="FAFCFF"/>
        <w:spacing w:before="120" w:beforeAutospacing="0" w:after="120" w:afterAutospacing="0"/>
        <w:rPr>
          <w:rFonts w:asciiTheme="minorHAnsi" w:hAnsiTheme="minorHAnsi" w:cstheme="minorHAnsi"/>
          <w:b/>
          <w:sz w:val="26"/>
          <w:szCs w:val="26"/>
        </w:rPr>
      </w:pPr>
      <w:r w:rsidRPr="00CA05B1">
        <w:rPr>
          <w:rFonts w:asciiTheme="minorHAnsi" w:hAnsiTheme="minorHAnsi" w:cstheme="minorHAnsi"/>
          <w:b/>
          <w:sz w:val="26"/>
          <w:szCs w:val="26"/>
        </w:rPr>
        <w:t>Основание для примен</w:t>
      </w:r>
      <w:r w:rsidR="00CB2FF9">
        <w:rPr>
          <w:rFonts w:asciiTheme="minorHAnsi" w:hAnsiTheme="minorHAnsi" w:cstheme="minorHAnsi"/>
          <w:b/>
          <w:sz w:val="26"/>
          <w:szCs w:val="26"/>
        </w:rPr>
        <w:t>ения тарифов, действующих в 2021</w:t>
      </w:r>
      <w:r w:rsidRPr="00CA05B1">
        <w:rPr>
          <w:rFonts w:asciiTheme="minorHAnsi" w:hAnsiTheme="minorHAnsi" w:cstheme="minorHAnsi"/>
          <w:b/>
          <w:sz w:val="26"/>
          <w:szCs w:val="26"/>
        </w:rPr>
        <w:t xml:space="preserve"> году:</w:t>
      </w:r>
    </w:p>
    <w:p w:rsidR="00CA05B1" w:rsidRDefault="00305942" w:rsidP="00CA05B1">
      <w:pPr>
        <w:pStyle w:val="a3"/>
        <w:shd w:val="clear" w:color="auto" w:fill="FAFCFF"/>
        <w:spacing w:before="120" w:beforeAutospacing="0" w:after="120" w:afterAutospacing="0"/>
        <w:rPr>
          <w:rStyle w:val="a6"/>
          <w:rFonts w:asciiTheme="minorHAnsi" w:hAnsiTheme="minorHAnsi" w:cstheme="minorHAnsi"/>
          <w:bCs/>
          <w:iCs/>
          <w:color w:val="auto"/>
          <w:sz w:val="26"/>
          <w:szCs w:val="26"/>
          <w:u w:val="none"/>
        </w:rPr>
      </w:pPr>
      <w:hyperlink r:id="rId5" w:anchor="document_list" w:history="1">
        <w:r w:rsidR="00CA05B1" w:rsidRPr="00CB2FF9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Постановлен</w:t>
        </w:r>
        <w:r w:rsidR="00CB2FF9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ие Региональной энергетической </w:t>
        </w:r>
        <w:r w:rsidR="00CA05B1" w:rsidRPr="00CB2FF9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комиссии Све</w:t>
        </w:r>
        <w:r w:rsidR="00CB2FF9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рдловской области </w:t>
        </w:r>
        <w:r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от 09.12.2020г.  №226</w:t>
        </w:r>
        <w:r w:rsidR="00CE00CD" w:rsidRPr="00CB2FF9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-ПК  «О внесении изменений в отдельные постановления Региональной энергетической комиссии Свердловской области об установлении тарифов в сфере водоснабжения и (или) водоотведения организациям водопроводно-канализационного хозяйства Свердловской области</w:t>
        </w:r>
        <w:r w:rsidR="00CA05B1" w:rsidRPr="00CB2FF9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».</w:t>
        </w:r>
      </w:hyperlink>
    </w:p>
    <w:p w:rsidR="00CB2FF9" w:rsidRDefault="00CB2FF9" w:rsidP="00CA05B1">
      <w:pPr>
        <w:pStyle w:val="a3"/>
        <w:shd w:val="clear" w:color="auto" w:fill="FAFCFF"/>
        <w:spacing w:before="120" w:beforeAutospacing="0" w:after="120" w:afterAutospacing="0"/>
        <w:rPr>
          <w:rStyle w:val="a6"/>
          <w:rFonts w:asciiTheme="minorHAnsi" w:hAnsiTheme="minorHAnsi" w:cstheme="minorHAnsi"/>
          <w:bCs/>
          <w:iCs/>
          <w:color w:val="auto"/>
          <w:sz w:val="26"/>
          <w:szCs w:val="26"/>
          <w:u w:val="none"/>
        </w:rPr>
      </w:pPr>
    </w:p>
    <w:p w:rsidR="00CB2FF9" w:rsidRPr="00CA05B1" w:rsidRDefault="00CB2FF9" w:rsidP="00CB2FF9">
      <w:pPr>
        <w:pStyle w:val="a3"/>
        <w:shd w:val="clear" w:color="auto" w:fill="FAFCFF"/>
        <w:spacing w:before="120" w:beforeAutospacing="0" w:after="120" w:afterAutospacing="0"/>
        <w:rPr>
          <w:rFonts w:asciiTheme="minorHAnsi" w:hAnsiTheme="minorHAnsi" w:cstheme="minorHAnsi"/>
          <w:b/>
          <w:sz w:val="26"/>
          <w:szCs w:val="26"/>
        </w:rPr>
      </w:pPr>
      <w:r w:rsidRPr="00CA05B1">
        <w:rPr>
          <w:rFonts w:asciiTheme="minorHAnsi" w:hAnsiTheme="minorHAnsi" w:cstheme="minorHAnsi"/>
          <w:b/>
          <w:sz w:val="26"/>
          <w:szCs w:val="26"/>
        </w:rPr>
        <w:t>Основание для примен</w:t>
      </w:r>
      <w:r>
        <w:rPr>
          <w:rFonts w:asciiTheme="minorHAnsi" w:hAnsiTheme="minorHAnsi" w:cstheme="minorHAnsi"/>
          <w:b/>
          <w:sz w:val="26"/>
          <w:szCs w:val="26"/>
        </w:rPr>
        <w:t>ения тарифов, действующих в 2022</w:t>
      </w:r>
      <w:r w:rsidRPr="00CA05B1">
        <w:rPr>
          <w:rFonts w:asciiTheme="minorHAnsi" w:hAnsiTheme="minorHAnsi" w:cstheme="minorHAnsi"/>
          <w:b/>
          <w:sz w:val="26"/>
          <w:szCs w:val="26"/>
        </w:rPr>
        <w:t xml:space="preserve"> году:</w:t>
      </w:r>
    </w:p>
    <w:p w:rsidR="00CB2FF9" w:rsidRPr="00CB2FF9" w:rsidRDefault="00CB2FF9" w:rsidP="00CB2FF9">
      <w:pPr>
        <w:pStyle w:val="a3"/>
        <w:shd w:val="clear" w:color="auto" w:fill="FAFCFF"/>
        <w:spacing w:before="120" w:beforeAutospacing="0" w:after="120" w:afterAutospacing="0"/>
        <w:rPr>
          <w:rFonts w:asciiTheme="minorHAnsi" w:hAnsiTheme="minorHAnsi" w:cstheme="minorHAnsi"/>
          <w:sz w:val="26"/>
          <w:szCs w:val="26"/>
        </w:rPr>
      </w:pPr>
      <w:hyperlink r:id="rId6" w:anchor="document_list" w:history="1">
        <w:r w:rsidRPr="00CB2FF9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Постановлен</w:t>
        </w:r>
        <w:r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ие Региональной энергетической </w:t>
        </w:r>
        <w:r w:rsidRPr="00CB2FF9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комиссии Све</w:t>
        </w:r>
        <w:r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рдловской области </w:t>
        </w:r>
        <w:r w:rsidR="00305942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от 09.12.2021г.  №213</w:t>
        </w:r>
        <w:bookmarkStart w:id="0" w:name="_GoBack"/>
        <w:bookmarkEnd w:id="0"/>
        <w:r w:rsidRPr="00CB2FF9">
          <w:rPr>
            <w:rStyle w:val="a6"/>
            <w:rFonts w:asciiTheme="minorHAnsi" w:hAnsiTheme="minorHAnsi" w:cstheme="minorHAnsi"/>
            <w:bCs/>
            <w:iCs/>
            <w:color w:val="auto"/>
            <w:sz w:val="26"/>
            <w:szCs w:val="26"/>
            <w:u w:val="none"/>
          </w:rPr>
          <w:t>-ПК  «О внесении изменений в отдельные постановления Региональной энергетической комиссии Свердловской области об установлении тарифов в сфере водоснабжения и (или) водоотведения организациям водопроводно-канализационного хозяйства Свердловской области».</w:t>
        </w:r>
      </w:hyperlink>
    </w:p>
    <w:p w:rsidR="00CA05B1" w:rsidRDefault="00CA05B1"/>
    <w:p w:rsidR="00CA05B1" w:rsidRDefault="00CA05B1"/>
    <w:sectPr w:rsidR="00CA05B1" w:rsidSect="00CB2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DB"/>
    <w:rsid w:val="00102172"/>
    <w:rsid w:val="00110CD9"/>
    <w:rsid w:val="00305942"/>
    <w:rsid w:val="005E2A97"/>
    <w:rsid w:val="006E7889"/>
    <w:rsid w:val="007F6698"/>
    <w:rsid w:val="00812697"/>
    <w:rsid w:val="008D3B73"/>
    <w:rsid w:val="00950A36"/>
    <w:rsid w:val="00AA16DB"/>
    <w:rsid w:val="00AC65F5"/>
    <w:rsid w:val="00C56A3E"/>
    <w:rsid w:val="00CA05B1"/>
    <w:rsid w:val="00CB2FF9"/>
    <w:rsid w:val="00C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B386"/>
  <w15:chartTrackingRefBased/>
  <w15:docId w15:val="{4CEA5D54-482C-4B0E-A073-D73E0129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5B1"/>
    <w:rPr>
      <w:b/>
      <w:bCs/>
    </w:rPr>
  </w:style>
  <w:style w:type="character" w:styleId="a5">
    <w:name w:val="Emphasis"/>
    <w:basedOn w:val="a0"/>
    <w:uiPriority w:val="20"/>
    <w:qFormat/>
    <w:rsid w:val="00CA05B1"/>
    <w:rPr>
      <w:i/>
      <w:iCs/>
    </w:rPr>
  </w:style>
  <w:style w:type="character" w:styleId="a6">
    <w:name w:val="Hyperlink"/>
    <w:basedOn w:val="a0"/>
    <w:uiPriority w:val="99"/>
    <w:semiHidden/>
    <w:unhideWhenUsed/>
    <w:rsid w:val="00CA05B1"/>
    <w:rPr>
      <w:color w:val="0000FF"/>
      <w:u w:val="single"/>
    </w:rPr>
  </w:style>
  <w:style w:type="paragraph" w:customStyle="1" w:styleId="ConsPlusTitle">
    <w:name w:val="ConsPlusTitle"/>
    <w:rsid w:val="00AC6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65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"/>
    <w:basedOn w:val="a"/>
    <w:rsid w:val="00AC65F5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k.midural.ru/document/category/89" TargetMode="External"/><Relationship Id="rId5" Type="http://schemas.openxmlformats.org/officeDocument/2006/relationships/hyperlink" Target="http://rek.midural.ru/document/category/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6F30-0A7A-48D5-81A2-B71F9620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2019-12-28T03:06:00Z</dcterms:created>
  <dcterms:modified xsi:type="dcterms:W3CDTF">2021-12-16T04:18:00Z</dcterms:modified>
</cp:coreProperties>
</file>